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right" w:pos="9639"/>
        </w:tabs>
        <w:spacing w:after="0"/>
        <w:rPr>
          <w:rFonts w:hint="default" w:eastAsia="宋体"/>
          <w:b/>
          <w:i/>
          <w:sz w:val="28"/>
          <w:lang w:val="en-US" w:eastAsia="zh-CN"/>
        </w:rPr>
      </w:pPr>
      <w:r>
        <w:rPr>
          <w:b/>
          <w:sz w:val="24"/>
        </w:rPr>
        <w:t>3GPP TSG-RAN2#1</w:t>
      </w:r>
      <w:r>
        <w:rPr>
          <w:rFonts w:hint="eastAsia" w:eastAsia="宋体"/>
          <w:b/>
          <w:sz w:val="24"/>
          <w:lang w:val="en-US" w:eastAsia="zh-CN"/>
        </w:rPr>
        <w:t>20</w:t>
      </w:r>
      <w:r>
        <w:rPr>
          <w:b/>
          <w:sz w:val="24"/>
        </w:rPr>
        <w:t xml:space="preserve"> Meeting</w:t>
      </w:r>
      <w:r>
        <w:rPr>
          <w:b/>
          <w:i/>
          <w:sz w:val="28"/>
        </w:rPr>
        <w:tab/>
      </w:r>
      <w:r>
        <w:rPr>
          <w:rFonts w:hint="eastAsia"/>
          <w:b/>
          <w:i/>
          <w:sz w:val="28"/>
        </w:rPr>
        <w:t>R2-22128</w:t>
      </w:r>
      <w:r>
        <w:rPr>
          <w:rFonts w:hint="eastAsia" w:eastAsia="宋体"/>
          <w:b/>
          <w:i/>
          <w:sz w:val="28"/>
          <w:lang w:val="en-US" w:eastAsia="zh-CN"/>
        </w:rPr>
        <w:t>10</w:t>
      </w:r>
      <w:bookmarkStart w:id="0" w:name="_GoBack"/>
      <w:bookmarkEnd w:id="0"/>
    </w:p>
    <w:p>
      <w:pPr>
        <w:pStyle w:val="43"/>
        <w:outlineLvl w:val="0"/>
        <w:rPr>
          <w:b/>
          <w:sz w:val="24"/>
        </w:rPr>
      </w:pPr>
      <w:r>
        <w:rPr>
          <w:rFonts w:hint="eastAsia" w:eastAsia="宋体" w:cs="Arial"/>
          <w:b/>
          <w:sz w:val="24"/>
          <w:lang w:val="en-US" w:eastAsia="zh-CN"/>
        </w:rPr>
        <w:t>Toulouse</w:t>
      </w:r>
      <w:r>
        <w:rPr>
          <w:rFonts w:cs="Arial"/>
          <w:b/>
          <w:sz w:val="24"/>
        </w:rPr>
        <w:t xml:space="preserve">, </w:t>
      </w:r>
      <w:r>
        <w:rPr>
          <w:rFonts w:hint="eastAsia" w:eastAsia="宋体" w:cs="Arial"/>
          <w:b/>
          <w:sz w:val="24"/>
          <w:lang w:val="en-US" w:eastAsia="zh-CN"/>
        </w:rPr>
        <w:t>14</w:t>
      </w:r>
      <w:r>
        <w:rPr>
          <w:b/>
          <w:sz w:val="24"/>
          <w:vertAlign w:val="superscript"/>
        </w:rPr>
        <w:t>th</w:t>
      </w:r>
      <w:r>
        <w:rPr>
          <w:b/>
          <w:sz w:val="24"/>
        </w:rPr>
        <w:t xml:space="preserve">– </w:t>
      </w:r>
      <w:r>
        <w:rPr>
          <w:rFonts w:hint="eastAsia" w:eastAsia="宋体"/>
          <w:b/>
          <w:sz w:val="24"/>
          <w:lang w:val="en-US" w:eastAsia="zh-CN"/>
        </w:rPr>
        <w:t>18</w:t>
      </w:r>
      <w:r>
        <w:rPr>
          <w:b/>
          <w:sz w:val="24"/>
          <w:vertAlign w:val="superscript"/>
        </w:rPr>
        <w:t>th</w:t>
      </w:r>
      <w:r>
        <w:rPr>
          <w:b/>
          <w:sz w:val="24"/>
        </w:rPr>
        <w:t xml:space="preserve"> </w:t>
      </w:r>
      <w:r>
        <w:rPr>
          <w:rFonts w:hint="eastAsia" w:eastAsia="宋体"/>
          <w:b/>
          <w:sz w:val="24"/>
          <w:lang w:val="en-US" w:eastAsia="zh-CN"/>
        </w:rPr>
        <w:t>Nov</w:t>
      </w:r>
      <w:r>
        <w:rPr>
          <w:b/>
          <w:sz w:val="24"/>
        </w:rPr>
        <w:t>, 2022</w:t>
      </w:r>
    </w:p>
    <w:p>
      <w:pPr>
        <w:pStyle w:val="17"/>
        <w:tabs>
          <w:tab w:val="right" w:pos="7088"/>
          <w:tab w:val="right" w:pos="9781"/>
          <w:tab w:val="clear" w:pos="8306"/>
        </w:tabs>
        <w:rPr>
          <w:rFonts w:ascii="Arial" w:hAnsi="Arial" w:eastAsia="MS Mincho" w:cs="Arial"/>
          <w:b/>
          <w:bCs/>
          <w:sz w:val="28"/>
          <w:lang w:val="en-US" w:eastAsia="ja-JP"/>
        </w:rPr>
      </w:pPr>
    </w:p>
    <w:p>
      <w:pPr>
        <w:spacing w:after="60"/>
        <w:ind w:left="1985" w:hanging="1985"/>
        <w:rPr>
          <w:rFonts w:ascii="Arial" w:hAnsi="Arial" w:eastAsia="MS Mincho" w:cs="Arial"/>
          <w:bCs/>
          <w:lang w:eastAsia="ja-JP"/>
        </w:rPr>
      </w:pPr>
      <w:r>
        <w:rPr>
          <w:rFonts w:ascii="Arial" w:hAnsi="Arial" w:cs="Arial"/>
          <w:b/>
        </w:rPr>
        <w:t>Title:</w:t>
      </w:r>
      <w:r>
        <w:rPr>
          <w:rFonts w:ascii="Arial" w:hAnsi="Arial" w:cs="Arial"/>
          <w:b/>
        </w:rPr>
        <w:tab/>
      </w:r>
      <w:r>
        <w:rPr>
          <w:rFonts w:hint="eastAsia" w:ascii="Arial" w:hAnsi="Arial" w:cs="Arial"/>
          <w:b/>
          <w:lang w:val="en-US" w:eastAsia="zh-CN"/>
        </w:rPr>
        <w:t>Draft Reply LS on RAN dependency for Ranging &amp; Sidelink Positioning</w:t>
      </w:r>
    </w:p>
    <w:p>
      <w:pPr>
        <w:spacing w:after="60"/>
        <w:ind w:left="1985" w:hanging="1985"/>
        <w:rPr>
          <w:rFonts w:hint="eastAsia" w:ascii="Arial" w:hAnsi="Arial" w:eastAsia="宋体" w:cs="Arial"/>
          <w:bCs/>
          <w:lang w:val="en-US" w:eastAsia="zh-CN"/>
        </w:rPr>
      </w:pPr>
      <w:r>
        <w:rPr>
          <w:rFonts w:ascii="Arial" w:hAnsi="Arial" w:cs="Arial"/>
          <w:b/>
        </w:rPr>
        <w:t>Response to:</w:t>
      </w:r>
      <w:r>
        <w:rPr>
          <w:rFonts w:hint="eastAsia" w:ascii="Arial" w:hAnsi="Arial" w:cs="Arial"/>
          <w:b/>
          <w:lang w:val="en-US" w:eastAsia="zh-CN"/>
        </w:rPr>
        <w:tab/>
      </w:r>
      <w:r>
        <w:rPr>
          <w:rFonts w:hint="eastAsia" w:ascii="Arial" w:hAnsi="Arial" w:cs="Arial"/>
          <w:b/>
          <w:lang w:val="en-US" w:eastAsia="zh-CN"/>
        </w:rPr>
        <w:t>S2-2209961/R2-2211052</w:t>
      </w:r>
    </w:p>
    <w:p>
      <w:pPr>
        <w:spacing w:after="60"/>
        <w:ind w:left="1985" w:hanging="1985"/>
        <w:rPr>
          <w:rFonts w:ascii="Arial" w:hAnsi="Arial" w:cs="Arial"/>
          <w:b/>
          <w:lang w:eastAsia="zh-CN"/>
        </w:rPr>
      </w:pPr>
      <w:r>
        <w:rPr>
          <w:rFonts w:ascii="Arial" w:hAnsi="Arial" w:cs="Arial"/>
          <w:b/>
        </w:rPr>
        <w:t>Release:</w:t>
      </w:r>
      <w:r>
        <w:rPr>
          <w:rFonts w:ascii="Arial" w:hAnsi="Arial" w:cs="Arial"/>
          <w:bCs/>
        </w:rPr>
        <w:tab/>
      </w:r>
      <w:r>
        <w:rPr>
          <w:rFonts w:ascii="Arial" w:hAnsi="Arial" w:cs="Arial"/>
          <w:b/>
        </w:rPr>
        <w:t>Rel-</w:t>
      </w:r>
      <w:r>
        <w:rPr>
          <w:rFonts w:ascii="Arial" w:hAnsi="Arial" w:eastAsia="MS Mincho" w:cs="Arial"/>
          <w:b/>
          <w:lang w:eastAsia="ja-JP"/>
        </w:rPr>
        <w:t>1</w:t>
      </w:r>
      <w:r>
        <w:rPr>
          <w:rFonts w:hint="eastAsia" w:ascii="Arial" w:hAnsi="Arial" w:cs="Arial"/>
          <w:b/>
          <w:lang w:val="en-US" w:eastAsia="zh-CN"/>
        </w:rPr>
        <w:t>8</w:t>
      </w:r>
    </w:p>
    <w:p>
      <w:pPr>
        <w:spacing w:after="60"/>
        <w:ind w:left="1985" w:hanging="1985"/>
        <w:rPr>
          <w:rFonts w:ascii="Arial" w:hAnsi="Arial" w:eastAsia="MS Mincho" w:cs="Arial"/>
          <w:b/>
          <w:lang w:eastAsia="ja-JP"/>
        </w:rPr>
      </w:pPr>
      <w:r>
        <w:rPr>
          <w:rFonts w:ascii="Arial" w:hAnsi="Arial" w:cs="Arial"/>
          <w:b/>
        </w:rPr>
        <w:t>Work Items:</w:t>
      </w:r>
      <w:r>
        <w:rPr>
          <w:rFonts w:ascii="Arial" w:hAnsi="Arial" w:cs="Arial"/>
          <w:b/>
        </w:rPr>
        <w:tab/>
      </w:r>
      <w:r>
        <w:rPr>
          <w:rFonts w:ascii="Arial" w:hAnsi="Arial" w:cs="Arial"/>
          <w:b/>
        </w:rPr>
        <w:t>FS_NR_pos_enh2</w:t>
      </w:r>
    </w:p>
    <w:p>
      <w:pPr>
        <w:spacing w:after="60"/>
        <w:ind w:left="1985" w:hanging="1985"/>
        <w:rPr>
          <w:rFonts w:ascii="Arial" w:hAnsi="Arial" w:cs="Arial"/>
          <w:b/>
        </w:rPr>
      </w:pPr>
    </w:p>
    <w:p>
      <w:pPr>
        <w:spacing w:after="60"/>
        <w:ind w:left="1985" w:hanging="1985"/>
        <w:rPr>
          <w:rFonts w:hint="eastAsia"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Xiaomi(</w:t>
      </w:r>
      <w:r>
        <w:rPr>
          <w:rFonts w:hint="eastAsia" w:ascii="Arial" w:hAnsi="Arial" w:cs="Arial"/>
          <w:b/>
          <w:highlight w:val="yellow"/>
          <w:lang w:val="en-US" w:eastAsia="zh-CN"/>
        </w:rPr>
        <w:t xml:space="preserve"> To be changed to </w:t>
      </w:r>
      <w:r>
        <w:rPr>
          <w:rFonts w:ascii="Arial" w:hAnsi="Arial" w:eastAsia="MS Mincho" w:cs="Arial"/>
          <w:b/>
          <w:highlight w:val="yellow"/>
          <w:lang w:eastAsia="ja-JP"/>
        </w:rPr>
        <w:t>RAN WG2</w:t>
      </w:r>
      <w:r>
        <w:rPr>
          <w:rFonts w:hint="eastAsia" w:ascii="Arial" w:hAnsi="Arial" w:eastAsia="宋体" w:cs="Arial"/>
          <w:b/>
          <w:lang w:val="en-US" w:eastAsia="zh-CN"/>
        </w:rPr>
        <w:t>)</w:t>
      </w:r>
    </w:p>
    <w:p>
      <w:pPr>
        <w:spacing w:after="60"/>
        <w:ind w:left="1985" w:hanging="1985"/>
        <w:rPr>
          <w:rFonts w:ascii="Arial" w:hAnsi="Arial" w:cs="Arial"/>
          <w:b/>
          <w:lang w:val="en-US" w:eastAsia="zh-CN"/>
        </w:rPr>
      </w:pPr>
      <w:r>
        <w:rPr>
          <w:rFonts w:ascii="Arial" w:hAnsi="Arial" w:cs="Arial"/>
          <w:b/>
        </w:rPr>
        <w:t>To:</w:t>
      </w:r>
      <w:r>
        <w:rPr>
          <w:rFonts w:ascii="Arial" w:hAnsi="Arial" w:cs="Arial"/>
          <w:b/>
        </w:rPr>
        <w:tab/>
      </w:r>
      <w:r>
        <w:rPr>
          <w:rFonts w:hint="eastAsia" w:ascii="Arial" w:hAnsi="Arial" w:cs="Arial"/>
          <w:b/>
          <w:lang w:val="en-US" w:eastAsia="zh-CN"/>
        </w:rPr>
        <w:t>SA2</w:t>
      </w:r>
    </w:p>
    <w:p>
      <w:pPr>
        <w:spacing w:after="60"/>
        <w:ind w:left="1985" w:hanging="1985"/>
        <w:rPr>
          <w:rFonts w:ascii="Arial" w:hAnsi="Arial" w:cs="Arial"/>
          <w:b/>
          <w:lang w:val="en-US" w:eastAsia="zh-CN"/>
        </w:rPr>
      </w:pPr>
      <w:r>
        <w:rPr>
          <w:rFonts w:hint="eastAsia" w:ascii="Arial" w:hAnsi="Arial" w:eastAsia="MS Mincho" w:cs="Arial"/>
          <w:b/>
          <w:lang w:eastAsia="ja-JP"/>
        </w:rPr>
        <w:t>CC:</w:t>
      </w:r>
      <w:r>
        <w:rPr>
          <w:rFonts w:hint="eastAsia" w:ascii="Arial" w:hAnsi="Arial" w:eastAsia="MS Mincho" w:cs="Arial"/>
          <w:b/>
          <w:lang w:eastAsia="ja-JP"/>
        </w:rPr>
        <w:tab/>
      </w:r>
      <w:r>
        <w:rPr>
          <w:rFonts w:hint="eastAsia" w:ascii="Arial" w:hAnsi="Arial" w:cs="Arial"/>
          <w:b/>
          <w:lang w:val="en-US" w:eastAsia="zh-CN"/>
        </w:rPr>
        <w:t>RAN WG1, RAN WG3</w:t>
      </w:r>
    </w:p>
    <w:p>
      <w:pPr>
        <w:spacing w:after="60"/>
        <w:ind w:left="1985" w:hanging="1985"/>
        <w:rPr>
          <w:rFonts w:ascii="Arial" w:hAnsi="Arial" w:eastAsia="MS Mincho" w:cs="Arial"/>
          <w:bCs/>
          <w:lang w:eastAsia="ja-JP"/>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cs="Arial"/>
          <w:b w:val="0"/>
          <w:bCs/>
          <w:lang w:val="en-US" w:eastAsia="zh-CN"/>
        </w:rPr>
      </w:pPr>
      <w:r>
        <w:rPr>
          <w:rFonts w:cs="Arial"/>
          <w:lang w:val="it-IT"/>
        </w:rPr>
        <w:t>Name:</w:t>
      </w:r>
      <w:r>
        <w:rPr>
          <w:rFonts w:cs="Arial"/>
          <w:b w:val="0"/>
          <w:bCs/>
          <w:lang w:val="it-IT"/>
        </w:rPr>
        <w:tab/>
      </w:r>
      <w:r>
        <w:rPr>
          <w:rFonts w:hint="eastAsia" w:cs="Arial"/>
          <w:lang w:val="en-US" w:eastAsia="zh-CN"/>
        </w:rPr>
        <w:t>Xiaowei Jiang</w:t>
      </w:r>
    </w:p>
    <w:p>
      <w:pPr>
        <w:pStyle w:val="8"/>
        <w:tabs>
          <w:tab w:val="left" w:pos="2268"/>
        </w:tabs>
        <w:ind w:left="567"/>
        <w:rPr>
          <w:lang w:val="en-US" w:eastAsia="zh-CN"/>
        </w:rPr>
      </w:pPr>
      <w:r>
        <w:rPr>
          <w:rFonts w:cs="Arial"/>
          <w:color w:val="auto"/>
          <w:lang w:val="pt-BR"/>
        </w:rPr>
        <w:t>E-mail Address:</w:t>
      </w:r>
      <w:r>
        <w:rPr>
          <w:rFonts w:cs="Arial"/>
          <w:b w:val="0"/>
          <w:bCs/>
          <w:color w:val="auto"/>
          <w:lang w:val="pt-BR"/>
        </w:rPr>
        <w:tab/>
      </w:r>
      <w:r>
        <w:rPr>
          <w:rFonts w:hint="eastAsia"/>
          <w:lang w:val="en-US" w:eastAsia="zh-CN"/>
        </w:rPr>
        <w:t>jiangxiaowei@xiaomi</w:t>
      </w:r>
      <w:r>
        <w:rPr>
          <w:lang w:val="en-US" w:eastAsia="zh-CN"/>
        </w:rPr>
        <w:t>.com</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4"/>
          <w:rFonts w:ascii="Arial" w:hAnsi="Arial" w:cs="Arial"/>
          <w:b/>
        </w:rPr>
        <w:t>mailto:3GPPLiaison@etsi.org</w:t>
      </w:r>
      <w:r>
        <w:rPr>
          <w:rStyle w:val="24"/>
          <w:rFonts w:ascii="Arial" w:hAnsi="Arial" w:cs="Arial"/>
          <w:b/>
        </w:rPr>
        <w:fldChar w:fldCharType="end"/>
      </w:r>
    </w:p>
    <w:p>
      <w:pPr>
        <w:rPr>
          <w:lang w:val="en-US" w:eastAsia="zh-CN"/>
        </w:rPr>
      </w:pPr>
    </w:p>
    <w:p>
      <w:pPr>
        <w:pBdr>
          <w:bottom w:val="single" w:color="auto" w:sz="4" w:space="1"/>
        </w:pBdr>
        <w:rPr>
          <w:rFonts w:ascii="Arial" w:hAnsi="Arial" w:cs="Arial"/>
          <w:lang w:val="pt-BR"/>
        </w:rPr>
      </w:pPr>
      <w:r>
        <w:rPr>
          <w:rFonts w:ascii="Arial" w:hAnsi="Arial" w:cs="Arial"/>
          <w:b/>
          <w:lang w:val="pt-BR"/>
        </w:rPr>
        <w:t>Attachment</w:t>
      </w:r>
      <w:r>
        <w:rPr>
          <w:rFonts w:hint="eastAsia" w:ascii="Arial" w:hAnsi="Arial" w:cs="Arial"/>
          <w:b/>
          <w:lang w:val="pt-BR"/>
        </w:rPr>
        <w:t>:</w:t>
      </w:r>
      <w:r>
        <w:rPr>
          <w:rFonts w:hint="eastAsia" w:ascii="Arial" w:hAnsi="Arial" w:cs="Arial"/>
          <w:b/>
          <w:lang w:val="en-US" w:eastAsia="zh-CN"/>
        </w:rPr>
        <w:t xml:space="preserve"> None</w:t>
      </w:r>
      <w:r>
        <w:rPr>
          <w:rFonts w:ascii="Arial" w:hAnsi="Arial" w:cs="Arial"/>
          <w:b/>
          <w:lang w:val="pt-BR"/>
        </w:rPr>
        <w:tab/>
      </w:r>
      <w:r>
        <w:rPr>
          <w:rFonts w:ascii="Arial" w:hAnsi="Arial" w:cs="Arial"/>
          <w:lang w:val="pt-BR"/>
        </w:rPr>
        <w:t xml:space="preserve"> </w:t>
      </w:r>
    </w:p>
    <w:p>
      <w:pPr>
        <w:pBdr>
          <w:bottom w:val="single" w:color="auto" w:sz="4" w:space="1"/>
        </w:pBdr>
        <w:rPr>
          <w:rFonts w:ascii="Arial" w:hAnsi="Arial" w:cs="Arial"/>
          <w:lang w:val="pt-BR"/>
        </w:rPr>
      </w:pPr>
    </w:p>
    <w:p>
      <w:pPr>
        <w:rPr>
          <w:rFonts w:ascii="Arial" w:hAnsi="Arial" w:cs="Arial"/>
          <w:lang w:val="pt-BR"/>
        </w:rPr>
      </w:pPr>
    </w:p>
    <w:p>
      <w:pPr>
        <w:spacing w:after="120"/>
        <w:rPr>
          <w:rFonts w:ascii="Arial" w:hAnsi="Arial" w:cs="Arial"/>
          <w:b/>
        </w:rPr>
      </w:pPr>
      <w:r>
        <w:rPr>
          <w:rFonts w:ascii="Arial" w:hAnsi="Arial" w:cs="Arial"/>
          <w:b/>
        </w:rPr>
        <w:t>1. Overall Description:</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RAN2 would like to thank SA2 for the LS on RAN dependency, and would like to ask SA2 to take the following RAN2 feedback into consideration:</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Regarding issue 1),  RAN2 concluded to use  [</w:t>
      </w:r>
      <w:r>
        <w:rPr>
          <w:rFonts w:hint="eastAsia" w:ascii="Arial" w:hAnsi="Arial" w:eastAsia="等线" w:cs="Arial"/>
          <w:highlight w:val="yellow"/>
          <w:lang w:val="en-US" w:eastAsia="zh-CN"/>
        </w:rPr>
        <w:t>TBD at this meeting]</w:t>
      </w:r>
      <w:r>
        <w:rPr>
          <w:rFonts w:hint="eastAsia" w:ascii="Arial" w:hAnsi="Arial" w:eastAsia="等线" w:cs="Arial"/>
          <w:lang w:val="en-US" w:eastAsia="zh-CN"/>
        </w:rPr>
        <w:t xml:space="preserve"> as transport layer.</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Regarding issue 2),  RAN2 thinks the parameters needed by RAN is to be decided by RAN3. From UE perspective, at least the mapping between service type and QoS, the authorized UE role, and the discovery parameters are needed in SLPP/RSPP or AS layer.</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Regarding issue 3), RAN2 made the following agreement regarding anchor UE selection/reselection: [</w:t>
      </w:r>
      <w:r>
        <w:rPr>
          <w:rFonts w:hint="eastAsia" w:ascii="Arial" w:hAnsi="Arial" w:eastAsia="等线" w:cs="Arial"/>
          <w:highlight w:val="yellow"/>
          <w:lang w:val="en-US" w:eastAsia="zh-CN"/>
        </w:rPr>
        <w:t>TBD at this meeting</w:t>
      </w:r>
      <w:r>
        <w:rPr>
          <w:rFonts w:hint="eastAsia" w:ascii="Arial" w:hAnsi="Arial" w:eastAsia="等线" w:cs="Arial"/>
          <w:lang w:val="en-US" w:eastAsia="zh-CN"/>
        </w:rPr>
        <w:t>]</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 xml:space="preserve">Regarding issue 4), RAN2 thinks </w:t>
      </w:r>
      <w:r>
        <w:rPr>
          <w:rFonts w:hint="eastAsia" w:ascii="Arial" w:hAnsi="Arial" w:cs="Arial"/>
          <w:lang w:val="en-US" w:eastAsia="zh-CN"/>
        </w:rPr>
        <w:t>discovery parameters are visible to ProSe/V2X layer in order to perform the filtering for discovering specific UEs.</w:t>
      </w:r>
      <w:r>
        <w:rPr>
          <w:rFonts w:hint="eastAsia" w:ascii="Arial" w:hAnsi="Arial" w:eastAsia="等线" w:cs="Arial"/>
          <w:lang w:val="en-US" w:eastAsia="zh-CN"/>
        </w:rPr>
        <w:t xml:space="preserve"> [</w:t>
      </w:r>
      <w:r>
        <w:rPr>
          <w:rFonts w:hint="eastAsia" w:ascii="Arial" w:hAnsi="Arial" w:eastAsia="等线" w:cs="Arial"/>
          <w:highlight w:val="yellow"/>
          <w:lang w:val="en-US" w:eastAsia="zh-CN"/>
        </w:rPr>
        <w:t>Whether to indicate addtional discovery parameters identified by RAN2 is to be discussed at this meeting</w:t>
      </w:r>
      <w:r>
        <w:rPr>
          <w:rFonts w:hint="eastAsia" w:ascii="Arial" w:hAnsi="Arial" w:eastAsia="等线" w:cs="Arial"/>
          <w:lang w:val="en-US" w:eastAsia="zh-CN"/>
        </w:rPr>
        <w:t>]</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 xml:space="preserve">Regarding issue 5), </w:t>
      </w:r>
      <w:r>
        <w:rPr>
          <w:rFonts w:hint="eastAsia" w:ascii="Arial" w:hAnsi="Arial" w:cs="Arial"/>
          <w:lang w:val="en-US" w:eastAsia="zh-CN"/>
        </w:rPr>
        <w:t>RAN2 thinks that the current LPP specification allows UE to not support any Uu positioning method. Thus, it is feasible that the extension of LPP can be used between UE and LMF to support UE with only SL positioning capability.</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Regarding issue 6), RAN2 thinks it should be RAN1 to answer this question.</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 xml:space="preserve">Regarding issue 7), RAN2 thinks that </w:t>
      </w:r>
      <w:r>
        <w:rPr>
          <w:rFonts w:ascii="Arial" w:hAnsi="Arial" w:cs="Arial"/>
          <w:lang w:eastAsia="zh-CN"/>
        </w:rPr>
        <w:t xml:space="preserve"> SL Positioning Server </w:t>
      </w:r>
      <w:r>
        <w:rPr>
          <w:rFonts w:hint="eastAsia" w:ascii="Arial" w:hAnsi="Arial" w:cs="Arial"/>
          <w:lang w:val="en-US" w:eastAsia="zh-CN"/>
        </w:rPr>
        <w:t xml:space="preserve">UE can also support the following </w:t>
      </w:r>
      <w:r>
        <w:rPr>
          <w:rFonts w:ascii="Arial" w:hAnsi="Arial" w:cs="Arial"/>
          <w:lang w:eastAsia="zh-CN"/>
        </w:rPr>
        <w:t>functionalities</w:t>
      </w:r>
      <w:r>
        <w:rPr>
          <w:rFonts w:hint="eastAsia" w:ascii="Arial" w:hAnsi="Arial" w:cs="Arial"/>
          <w:lang w:val="en-US" w:eastAsia="zh-CN"/>
        </w:rPr>
        <w:t xml:space="preserve">: </w:t>
      </w:r>
      <w:r>
        <w:rPr>
          <w:rFonts w:hint="eastAsia" w:ascii="Arial" w:hAnsi="Arial" w:eastAsia="等线" w:cs="Arial"/>
          <w:lang w:val="en-US" w:eastAsia="zh-CN"/>
        </w:rPr>
        <w:t xml:space="preserve">resource coordination and scheduling, and anchor UE selection. </w:t>
      </w:r>
    </w:p>
    <w:p>
      <w:pPr>
        <w:widowControl w:val="0"/>
        <w:autoSpaceDE w:val="0"/>
        <w:autoSpaceDN w:val="0"/>
        <w:adjustRightInd w:val="0"/>
        <w:snapToGrid w:val="0"/>
        <w:spacing w:before="120" w:beforeLines="50" w:after="120" w:afterLines="50"/>
        <w:rPr>
          <w:rFonts w:hint="eastAsia" w:ascii="Arial" w:hAnsi="Arial" w:eastAsia="等线" w:cs="Arial"/>
          <w:lang w:val="en-US" w:eastAsia="zh-CN"/>
        </w:rPr>
      </w:pPr>
    </w:p>
    <w:p>
      <w:pPr>
        <w:spacing w:before="120" w:beforeLines="50" w:after="120"/>
        <w:rPr>
          <w:rFonts w:ascii="Arial" w:hAnsi="Arial" w:cs="Arial"/>
          <w:b/>
        </w:rPr>
      </w:pPr>
    </w:p>
    <w:p>
      <w:pPr>
        <w:spacing w:before="120" w:beforeLines="50" w:after="12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rPr>
        <w:t xml:space="preserve">To </w:t>
      </w:r>
      <w:r>
        <w:rPr>
          <w:rFonts w:hint="eastAsia" w:ascii="Arial" w:hAnsi="Arial" w:cs="Arial"/>
          <w:b/>
          <w:lang w:val="en-US" w:eastAsia="zh-CN"/>
        </w:rPr>
        <w:t>SA2</w:t>
      </w:r>
    </w:p>
    <w:p>
      <w:pPr>
        <w:spacing w:after="120" w:afterLines="50"/>
        <w:rPr>
          <w:rFonts w:ascii="Arial" w:hAnsi="Arial" w:eastAsia="Yu Mincho" w:cs="Arial"/>
          <w:iCs/>
          <w:lang w:eastAsia="ja-JP"/>
        </w:rPr>
      </w:pPr>
      <w:r>
        <w:rPr>
          <w:rFonts w:ascii="Arial" w:hAnsi="Arial" w:eastAsia="Yu Mincho" w:cs="Arial"/>
          <w:b/>
          <w:iCs/>
          <w:lang w:eastAsia="ja-JP"/>
        </w:rPr>
        <w:t xml:space="preserve">ACTION: </w:t>
      </w:r>
      <w:r>
        <w:rPr>
          <w:rFonts w:ascii="Arial" w:hAnsi="Arial" w:eastAsia="Yu Mincho" w:cs="Arial"/>
          <w:iCs/>
          <w:lang w:eastAsia="ja-JP"/>
        </w:rPr>
        <w:t>RAN2 respectfully asks</w:t>
      </w:r>
      <w:r>
        <w:rPr>
          <w:rFonts w:hint="eastAsia" w:ascii="Arial" w:hAnsi="Arial" w:cs="Arial"/>
          <w:iCs/>
          <w:lang w:val="en-US" w:eastAsia="zh-CN"/>
        </w:rPr>
        <w:t xml:space="preserve"> SA2</w:t>
      </w:r>
      <w:r>
        <w:rPr>
          <w:rFonts w:ascii="Arial" w:hAnsi="Arial" w:cs="Arial"/>
          <w:iCs/>
          <w:lang w:val="en-US"/>
        </w:rPr>
        <w:t xml:space="preserve"> to </w:t>
      </w:r>
      <w:r>
        <w:rPr>
          <w:rFonts w:hint="eastAsia" w:ascii="Arial" w:hAnsi="Arial" w:cs="Arial"/>
          <w:iCs/>
          <w:lang w:val="en-US" w:eastAsia="zh-CN"/>
        </w:rPr>
        <w:t>take above information into consideration</w:t>
      </w:r>
      <w:r>
        <w:rPr>
          <w:rFonts w:ascii="Arial" w:hAnsi="Arial" w:eastAsia="Yu Mincho" w:cs="Arial"/>
          <w:iCs/>
          <w:lang w:eastAsia="ja-JP"/>
        </w:rPr>
        <w:t>.</w:t>
      </w:r>
    </w:p>
    <w:p>
      <w:pPr>
        <w:spacing w:after="120" w:afterLines="50"/>
        <w:rPr>
          <w:rFonts w:ascii="Arial" w:hAnsi="Arial" w:eastAsia="Yu Mincho" w:cs="Arial"/>
          <w:iCs/>
          <w:lang w:eastAsia="ja-JP"/>
        </w:rPr>
      </w:pPr>
    </w:p>
    <w:p>
      <w:pPr>
        <w:spacing w:after="120"/>
        <w:rPr>
          <w:rFonts w:ascii="Arial" w:hAnsi="Arial" w:eastAsia="MS Mincho" w:cs="Arial"/>
          <w:b/>
          <w:lang w:eastAsia="ja-JP"/>
        </w:rPr>
      </w:pPr>
      <w:r>
        <w:rPr>
          <w:rFonts w:ascii="Arial" w:hAnsi="Arial" w:eastAsia="MS Mincho" w:cs="Arial"/>
          <w:b/>
          <w:lang w:eastAsia="ja-JP"/>
        </w:rPr>
        <w:t>3</w:t>
      </w:r>
      <w:r>
        <w:rPr>
          <w:rFonts w:ascii="Arial" w:hAnsi="Arial" w:cs="Arial"/>
          <w:b/>
        </w:rPr>
        <w:t>. Date of Next RAN WG2 Meetings:</w:t>
      </w:r>
    </w:p>
    <w:p>
      <w:pPr>
        <w:tabs>
          <w:tab w:val="left" w:pos="5103"/>
        </w:tabs>
        <w:spacing w:after="120"/>
        <w:ind w:left="2268" w:hanging="2268"/>
        <w:rPr>
          <w:rFonts w:hint="eastAsia"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1</w:t>
      </w:r>
      <w:r>
        <w:rPr>
          <w:rFonts w:ascii="Arial" w:hAnsi="Arial" w:cs="Arial"/>
          <w:bCs/>
          <w:lang w:val="sv-SE" w:eastAsia="zh-CN"/>
        </w:rPr>
        <w:t xml:space="preserve">                      </w:t>
      </w:r>
      <w:r>
        <w:rPr>
          <w:rFonts w:hint="eastAsia" w:ascii="Arial" w:hAnsi="Arial" w:cs="Arial"/>
          <w:bCs/>
          <w:lang w:val="en-US" w:eastAsia="zh-CN"/>
        </w:rPr>
        <w:t>27 Feb</w:t>
      </w:r>
      <w:r>
        <w:rPr>
          <w:rFonts w:ascii="Arial" w:hAnsi="Arial" w:cs="Arial"/>
          <w:bCs/>
          <w:lang w:val="sv-SE" w:eastAsia="zh-CN"/>
        </w:rPr>
        <w:t>-</w:t>
      </w:r>
      <w:r>
        <w:rPr>
          <w:rFonts w:hint="eastAsia" w:ascii="Arial" w:hAnsi="Arial" w:cs="Arial"/>
          <w:bCs/>
          <w:lang w:val="en-US" w:eastAsia="zh-CN"/>
        </w:rPr>
        <w:t>3 Mar</w:t>
      </w:r>
      <w:r>
        <w:rPr>
          <w:rFonts w:ascii="Arial" w:hAnsi="Arial" w:cs="Arial"/>
          <w:bCs/>
          <w:lang w:val="sv-SE" w:eastAsia="zh-CN"/>
        </w:rPr>
        <w:t xml:space="preserve"> 202</w:t>
      </w:r>
      <w:r>
        <w:rPr>
          <w:rFonts w:hint="eastAsia" w:ascii="Arial" w:hAnsi="Arial" w:cs="Arial"/>
          <w:bCs/>
          <w:lang w:val="en-US" w:eastAsia="zh-CN"/>
        </w:rPr>
        <w:t>3</w:t>
      </w:r>
      <w:r>
        <w:rPr>
          <w:rFonts w:ascii="Arial" w:hAnsi="Arial" w:cs="Arial"/>
          <w:bCs/>
          <w:lang w:val="sv-SE" w:eastAsia="zh-CN"/>
        </w:rPr>
        <w:t xml:space="preserve">                </w:t>
      </w:r>
      <w:r>
        <w:rPr>
          <w:rFonts w:hint="eastAsia" w:ascii="Arial" w:hAnsi="Arial" w:cs="Arial"/>
          <w:bCs/>
          <w:lang w:val="en-US" w:eastAsia="zh-CN"/>
        </w:rPr>
        <w:t>Athens</w:t>
      </w:r>
    </w:p>
    <w:p>
      <w:pPr>
        <w:tabs>
          <w:tab w:val="left" w:pos="5103"/>
        </w:tabs>
        <w:spacing w:after="120"/>
        <w:ind w:left="2268" w:hanging="2268"/>
        <w:rPr>
          <w:rFonts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2</w:t>
      </w:r>
      <w:r>
        <w:rPr>
          <w:rFonts w:ascii="Arial" w:hAnsi="Arial" w:cs="Arial"/>
          <w:bCs/>
          <w:lang w:val="sv-SE" w:eastAsia="zh-CN"/>
        </w:rPr>
        <w:t xml:space="preserve">                      </w:t>
      </w:r>
      <w:r>
        <w:rPr>
          <w:rFonts w:hint="eastAsia" w:ascii="Arial" w:hAnsi="Arial" w:cs="Arial"/>
          <w:bCs/>
          <w:lang w:val="en-US" w:eastAsia="zh-CN"/>
        </w:rPr>
        <w:t>22-26 May</w:t>
      </w:r>
      <w:r>
        <w:rPr>
          <w:rFonts w:ascii="Arial" w:hAnsi="Arial" w:cs="Arial"/>
          <w:bCs/>
          <w:lang w:val="sv-SE" w:eastAsia="zh-CN"/>
        </w:rPr>
        <w:t xml:space="preserve"> 202</w:t>
      </w:r>
      <w:r>
        <w:rPr>
          <w:rFonts w:hint="eastAsia" w:ascii="Arial" w:hAnsi="Arial" w:cs="Arial"/>
          <w:bCs/>
          <w:lang w:val="en-US" w:eastAsia="zh-CN"/>
        </w:rPr>
        <w:t>3</w:t>
      </w:r>
      <w:r>
        <w:rPr>
          <w:rFonts w:ascii="Arial" w:hAnsi="Arial" w:cs="Arial"/>
          <w:bCs/>
          <w:lang w:val="sv-SE" w:eastAsia="zh-CN"/>
        </w:rPr>
        <w:t xml:space="preserve">               </w:t>
      </w:r>
      <w:r>
        <w:rPr>
          <w:rFonts w:hint="eastAsia" w:ascii="Arial" w:hAnsi="Arial" w:cs="Arial"/>
          <w:bCs/>
          <w:lang w:val="en-US" w:eastAsia="zh-CN"/>
        </w:rPr>
        <w:t xml:space="preserve">    </w:t>
      </w:r>
      <w:r>
        <w:rPr>
          <w:rFonts w:ascii="Arial" w:hAnsi="Arial" w:cs="Arial"/>
          <w:bCs/>
          <w:lang w:val="sv-SE" w:eastAsia="zh-CN"/>
        </w:rPr>
        <w:t xml:space="preserve"> </w:t>
      </w:r>
      <w:r>
        <w:rPr>
          <w:rFonts w:hint="eastAsia" w:ascii="Arial" w:hAnsi="Arial" w:cs="Arial"/>
          <w:bCs/>
          <w:lang w:val="en-US" w:eastAsia="zh-CN"/>
        </w:rPr>
        <w:t>Korea</w:t>
      </w:r>
    </w:p>
    <w:p>
      <w:pPr>
        <w:tabs>
          <w:tab w:val="left" w:pos="5103"/>
        </w:tabs>
        <w:spacing w:after="120"/>
        <w:rPr>
          <w:rFonts w:hint="eastAsia" w:ascii="Arial" w:hAnsi="Arial" w:cs="Arial"/>
          <w:bCs/>
          <w:lang w:val="en-US" w:eastAsia="zh-CN"/>
        </w:rPr>
      </w:pPr>
    </w:p>
    <w:p>
      <w:pPr>
        <w:tabs>
          <w:tab w:val="left" w:pos="5103"/>
        </w:tabs>
        <w:spacing w:after="120"/>
        <w:ind w:left="2268" w:hanging="2268"/>
        <w:rPr>
          <w:rFonts w:ascii="Arial" w:hAnsi="Arial" w:cs="Arial"/>
          <w:bCs/>
          <w:lang w:val="en-US"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00"/>
    <w:family w:val="auto"/>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A2C26"/>
    <w:multiLevelType w:val="singleLevel"/>
    <w:tmpl w:val="41CA2C26"/>
    <w:lvl w:ilvl="0" w:tentative="0">
      <w:start w:val="1"/>
      <w:numFmt w:val="bullet"/>
      <w:pStyle w:val="32"/>
      <w:lvlText w:val=""/>
      <w:lvlJc w:val="left"/>
      <w:pPr>
        <w:tabs>
          <w:tab w:val="left" w:pos="360"/>
        </w:tabs>
        <w:ind w:left="360" w:hanging="360"/>
      </w:pPr>
      <w:rPr>
        <w:rFonts w:hint="default" w:ascii="Webdings" w:hAnsi="Webdings"/>
      </w:rPr>
    </w:lvl>
  </w:abstractNum>
  <w:abstractNum w:abstractNumId="1">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3604"/>
    <w:rsid w:val="0074464B"/>
    <w:rsid w:val="00744E6C"/>
    <w:rsid w:val="00745334"/>
    <w:rsid w:val="00746557"/>
    <w:rsid w:val="0075109D"/>
    <w:rsid w:val="007531BD"/>
    <w:rsid w:val="00753368"/>
    <w:rsid w:val="00753964"/>
    <w:rsid w:val="00757155"/>
    <w:rsid w:val="00757E95"/>
    <w:rsid w:val="0076096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88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 w:val="014C540C"/>
    <w:rsid w:val="03615FD4"/>
    <w:rsid w:val="03661A20"/>
    <w:rsid w:val="03680CBF"/>
    <w:rsid w:val="05B91863"/>
    <w:rsid w:val="06761D63"/>
    <w:rsid w:val="07F65A68"/>
    <w:rsid w:val="0AD16319"/>
    <w:rsid w:val="0D760AE5"/>
    <w:rsid w:val="147E306D"/>
    <w:rsid w:val="149946D2"/>
    <w:rsid w:val="165E7A27"/>
    <w:rsid w:val="16B46DA2"/>
    <w:rsid w:val="18744C4E"/>
    <w:rsid w:val="196B2ACF"/>
    <w:rsid w:val="1C033E58"/>
    <w:rsid w:val="1E01086B"/>
    <w:rsid w:val="20234029"/>
    <w:rsid w:val="228D491A"/>
    <w:rsid w:val="23EB6BEB"/>
    <w:rsid w:val="260B672B"/>
    <w:rsid w:val="29196CD8"/>
    <w:rsid w:val="2CB87D35"/>
    <w:rsid w:val="2D1C4D7A"/>
    <w:rsid w:val="2E76495E"/>
    <w:rsid w:val="2ED31E23"/>
    <w:rsid w:val="2F0A0553"/>
    <w:rsid w:val="301A3C1C"/>
    <w:rsid w:val="303F397E"/>
    <w:rsid w:val="30B11C7D"/>
    <w:rsid w:val="338F79A2"/>
    <w:rsid w:val="33AE59D7"/>
    <w:rsid w:val="34E0634A"/>
    <w:rsid w:val="36926B15"/>
    <w:rsid w:val="37421881"/>
    <w:rsid w:val="3C086E59"/>
    <w:rsid w:val="3E713531"/>
    <w:rsid w:val="403326AF"/>
    <w:rsid w:val="4088584A"/>
    <w:rsid w:val="41660486"/>
    <w:rsid w:val="448A6C2D"/>
    <w:rsid w:val="45901ED8"/>
    <w:rsid w:val="478E2E23"/>
    <w:rsid w:val="48B00411"/>
    <w:rsid w:val="4B0215FB"/>
    <w:rsid w:val="4B3B05E9"/>
    <w:rsid w:val="4CBD57DA"/>
    <w:rsid w:val="4F1418FD"/>
    <w:rsid w:val="4F372BB7"/>
    <w:rsid w:val="510A2361"/>
    <w:rsid w:val="545D78A2"/>
    <w:rsid w:val="55B160F8"/>
    <w:rsid w:val="5832064A"/>
    <w:rsid w:val="5B9433F7"/>
    <w:rsid w:val="5C7859D1"/>
    <w:rsid w:val="621912AD"/>
    <w:rsid w:val="62726C0F"/>
    <w:rsid w:val="69320EA6"/>
    <w:rsid w:val="6A294057"/>
    <w:rsid w:val="6A811FF5"/>
    <w:rsid w:val="6B8005EE"/>
    <w:rsid w:val="6D42160B"/>
    <w:rsid w:val="70C1148D"/>
    <w:rsid w:val="714B51FB"/>
    <w:rsid w:val="735008A6"/>
    <w:rsid w:val="74100036"/>
    <w:rsid w:val="7C40154C"/>
    <w:rsid w:val="7DE46F58"/>
    <w:rsid w:val="7E470AF8"/>
    <w:rsid w:val="7EB1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1"/>
      <w:szCs w:val="21"/>
    </w:rPr>
  </w:style>
  <w:style w:type="paragraph" w:styleId="12">
    <w:name w:val="Document Map"/>
    <w:basedOn w:val="1"/>
    <w:link w:val="35"/>
    <w:qFormat/>
    <w:uiPriority w:val="0"/>
    <w:rPr>
      <w:rFonts w:ascii="Tahoma" w:hAnsi="Tahoma" w:cs="Tahoma"/>
      <w:sz w:val="16"/>
      <w:szCs w:val="16"/>
    </w:rPr>
  </w:style>
  <w:style w:type="paragraph" w:styleId="13">
    <w:name w:val="annotation text"/>
    <w:basedOn w:val="1"/>
    <w:link w:val="36"/>
    <w:qFormat/>
    <w:uiPriority w:val="99"/>
    <w:pPr>
      <w:tabs>
        <w:tab w:val="left" w:pos="1418"/>
        <w:tab w:val="left" w:pos="4678"/>
        <w:tab w:val="left" w:pos="5954"/>
        <w:tab w:val="left" w:pos="7088"/>
      </w:tabs>
      <w:spacing w:after="240"/>
      <w:jc w:val="both"/>
    </w:pPr>
    <w:rPr>
      <w:rFonts w:ascii="Arial" w:hAnsi="Arial"/>
    </w:rPr>
  </w:style>
  <w:style w:type="paragraph" w:styleId="14">
    <w:name w:val="Body Text"/>
    <w:basedOn w:val="1"/>
    <w:qFormat/>
    <w:uiPriority w:val="0"/>
    <w:rPr>
      <w:rFonts w:ascii="Arial" w:hAnsi="Arial" w:cs="Arial"/>
      <w:color w:val="FF0000"/>
    </w:rPr>
  </w:style>
  <w:style w:type="paragraph" w:styleId="15">
    <w:name w:val="Balloon Text"/>
    <w:basedOn w:val="1"/>
    <w:semiHidden/>
    <w:qFormat/>
    <w:uiPriority w:val="0"/>
    <w:rPr>
      <w:rFonts w:ascii="Tahoma" w:hAnsi="Tahoma" w:cs="Tahoma"/>
      <w:sz w:val="16"/>
      <w:szCs w:val="16"/>
    </w:rPr>
  </w:style>
  <w:style w:type="paragraph" w:styleId="16">
    <w:name w:val="footer"/>
    <w:basedOn w:val="1"/>
    <w:qFormat/>
    <w:uiPriority w:val="0"/>
    <w:pPr>
      <w:tabs>
        <w:tab w:val="center" w:pos="4153"/>
        <w:tab w:val="right" w:pos="8306"/>
      </w:tabs>
    </w:pPr>
  </w:style>
  <w:style w:type="paragraph" w:styleId="17">
    <w:name w:val="header"/>
    <w:basedOn w:val="1"/>
    <w:link w:val="38"/>
    <w:qFormat/>
    <w:uiPriority w:val="0"/>
    <w:pPr>
      <w:tabs>
        <w:tab w:val="center" w:pos="4153"/>
        <w:tab w:val="right" w:pos="8306"/>
      </w:tabs>
    </w:pPr>
  </w:style>
  <w:style w:type="paragraph" w:styleId="18">
    <w:name w:val="footnote text"/>
    <w:basedOn w:val="1"/>
    <w:link w:val="66"/>
    <w:semiHidden/>
    <w:unhideWhenUsed/>
    <w:qFormat/>
    <w:uiPriority w:val="0"/>
    <w:pPr>
      <w:snapToGrid w:val="0"/>
    </w:pPr>
    <w:rPr>
      <w:sz w:val="18"/>
      <w:szCs w:val="18"/>
    </w:rPr>
  </w:style>
  <w:style w:type="paragraph" w:styleId="19">
    <w:name w:val="annotation subject"/>
    <w:basedOn w:val="13"/>
    <w:next w:val="13"/>
    <w:link w:val="37"/>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Hyperlink"/>
    <w:basedOn w:val="22"/>
    <w:unhideWhenUsed/>
    <w:qFormat/>
    <w:uiPriority w:val="99"/>
    <w:rPr>
      <w:color w:val="0000FF"/>
      <w:u w:val="single"/>
    </w:rPr>
  </w:style>
  <w:style w:type="character" w:styleId="25">
    <w:name w:val="annotation reference"/>
    <w:semiHidden/>
    <w:qFormat/>
    <w:uiPriority w:val="0"/>
    <w:rPr>
      <w:sz w:val="16"/>
    </w:rPr>
  </w:style>
  <w:style w:type="character" w:styleId="26">
    <w:name w:val="footnote reference"/>
    <w:qFormat/>
    <w:uiPriority w:val="99"/>
    <w:rPr>
      <w:position w:val="6"/>
      <w:sz w:val="18"/>
    </w:rPr>
  </w:style>
  <w:style w:type="paragraph" w:customStyle="1" w:styleId="27">
    <w:name w:val="B1"/>
    <w:basedOn w:val="1"/>
    <w:qFormat/>
    <w:uiPriority w:val="0"/>
    <w:pPr>
      <w:ind w:left="567" w:hanging="567"/>
      <w:jc w:val="both"/>
    </w:pPr>
    <w:rPr>
      <w:rFonts w:ascii="Arial" w:hAnsi="Arial"/>
    </w:rPr>
  </w:style>
  <w:style w:type="paragraph" w:customStyle="1" w:styleId="28">
    <w:name w:val="00 BodyText"/>
    <w:basedOn w:val="1"/>
    <w:qFormat/>
    <w:uiPriority w:val="0"/>
    <w:pPr>
      <w:spacing w:after="220"/>
    </w:pPr>
    <w:rPr>
      <w:rFonts w:ascii="Arial" w:hAnsi="Arial"/>
      <w:sz w:val="22"/>
      <w:lang w:val="en-US"/>
    </w:rPr>
  </w:style>
  <w:style w:type="paragraph" w:customStyle="1" w:styleId="29">
    <w:name w:val="??"/>
    <w:qFormat/>
    <w:uiPriority w:val="0"/>
    <w:pPr>
      <w:widowControl w:val="0"/>
    </w:pPr>
    <w:rPr>
      <w:rFonts w:ascii="Times New Roman" w:hAnsi="Times New Roman" w:eastAsia="宋体" w:cs="Times New Roman"/>
      <w:lang w:val="en-US" w:eastAsia="en-US" w:bidi="ar-SA"/>
    </w:rPr>
  </w:style>
  <w:style w:type="paragraph" w:customStyle="1" w:styleId="30">
    <w:name w:val="??? 2"/>
    <w:basedOn w:val="29"/>
    <w:next w:val="29"/>
    <w:qFormat/>
    <w:uiPriority w:val="0"/>
    <w:pPr>
      <w:keepNext/>
    </w:pPr>
    <w:rPr>
      <w:rFonts w:ascii="Arial" w:hAnsi="Arial"/>
      <w:b/>
      <w:sz w:val="24"/>
    </w:rPr>
  </w:style>
  <w:style w:type="paragraph" w:customStyle="1" w:styleId="31">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3">
    <w:name w:val="done"/>
    <w:basedOn w:val="32"/>
    <w:qFormat/>
    <w:uiPriority w:val="0"/>
    <w:pPr>
      <w:numPr>
        <w:numId w:val="0"/>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tabs>
        <w:tab w:val="left" w:pos="0"/>
      </w:tabs>
      <w:ind w:left="1728" w:hanging="288"/>
    </w:pPr>
    <w:rPr>
      <w:color w:val="FF0000"/>
    </w:rPr>
  </w:style>
  <w:style w:type="character" w:customStyle="1" w:styleId="35">
    <w:name w:val="文档结构图 字符"/>
    <w:link w:val="12"/>
    <w:qFormat/>
    <w:uiPriority w:val="0"/>
    <w:rPr>
      <w:rFonts w:ascii="Tahoma" w:hAnsi="Tahoma" w:cs="Tahoma"/>
      <w:sz w:val="16"/>
      <w:szCs w:val="16"/>
      <w:lang w:val="en-GB" w:eastAsia="en-US"/>
    </w:rPr>
  </w:style>
  <w:style w:type="character" w:customStyle="1" w:styleId="36">
    <w:name w:val="批注文字 字符"/>
    <w:link w:val="13"/>
    <w:qFormat/>
    <w:uiPriority w:val="99"/>
    <w:rPr>
      <w:rFonts w:ascii="Arial" w:hAnsi="Arial"/>
      <w:lang w:val="en-GB" w:eastAsia="en-US"/>
    </w:rPr>
  </w:style>
  <w:style w:type="character" w:customStyle="1" w:styleId="37">
    <w:name w:val="批注主题 字符"/>
    <w:link w:val="19"/>
    <w:qFormat/>
    <w:uiPriority w:val="0"/>
    <w:rPr>
      <w:rFonts w:ascii="Arial" w:hAnsi="Arial"/>
      <w:lang w:val="en-GB" w:eastAsia="en-US"/>
    </w:rPr>
  </w:style>
  <w:style w:type="character" w:customStyle="1" w:styleId="38">
    <w:name w:val="页眉 字符"/>
    <w:link w:val="17"/>
    <w:qFormat/>
    <w:uiPriority w:val="0"/>
    <w:rPr>
      <w:rFonts w:eastAsia="宋体"/>
      <w:lang w:val="en-GB" w:eastAsia="en-US" w:bidi="ar-SA"/>
    </w:rPr>
  </w:style>
  <w:style w:type="paragraph" w:customStyle="1" w:styleId="39">
    <w:name w:val="Comments"/>
    <w:basedOn w:val="1"/>
    <w:link w:val="40"/>
    <w:qFormat/>
    <w:uiPriority w:val="0"/>
    <w:rPr>
      <w:rFonts w:ascii="Arial" w:hAnsi="Arial" w:eastAsia="MS Mincho"/>
      <w:i/>
      <w:sz w:val="16"/>
      <w:szCs w:val="24"/>
      <w:lang w:eastAsia="en-GB"/>
    </w:rPr>
  </w:style>
  <w:style w:type="character" w:customStyle="1" w:styleId="40">
    <w:name w:val="Comments Char"/>
    <w:link w:val="39"/>
    <w:qFormat/>
    <w:uiPriority w:val="0"/>
    <w:rPr>
      <w:rFonts w:ascii="Arial" w:hAnsi="Arial" w:eastAsia="MS Mincho"/>
      <w:i/>
      <w:sz w:val="16"/>
      <w:szCs w:val="24"/>
      <w:lang w:val="en-GB" w:eastAsia="en-GB" w:bidi="ar-SA"/>
    </w:rPr>
  </w:style>
  <w:style w:type="paragraph" w:customStyle="1" w:styleId="41">
    <w:name w:val="Doc-text2"/>
    <w:basedOn w:val="1"/>
    <w:link w:val="42"/>
    <w:qFormat/>
    <w:uiPriority w:val="0"/>
    <w:pPr>
      <w:tabs>
        <w:tab w:val="left" w:pos="1622"/>
      </w:tabs>
      <w:ind w:left="1622" w:hanging="363"/>
    </w:pPr>
    <w:rPr>
      <w:rFonts w:ascii="Arial" w:hAnsi="Arial" w:eastAsia="MS Mincho"/>
      <w:szCs w:val="24"/>
      <w:lang w:eastAsia="en-GB"/>
    </w:rPr>
  </w:style>
  <w:style w:type="character" w:customStyle="1" w:styleId="42">
    <w:name w:val="Doc-text2 Char"/>
    <w:link w:val="41"/>
    <w:qFormat/>
    <w:uiPriority w:val="0"/>
    <w:rPr>
      <w:rFonts w:ascii="Arial" w:hAnsi="Arial" w:eastAsia="MS Mincho"/>
      <w:szCs w:val="24"/>
      <w:lang w:val="en-GB" w:eastAsia="en-GB" w:bidi="ar-SA"/>
    </w:rPr>
  </w:style>
  <w:style w:type="paragraph" w:customStyle="1" w:styleId="43">
    <w:name w:val="CR Cover Page"/>
    <w:link w:val="61"/>
    <w:qFormat/>
    <w:uiPriority w:val="0"/>
    <w:pPr>
      <w:spacing w:after="120"/>
    </w:pPr>
    <w:rPr>
      <w:rFonts w:ascii="Arial" w:hAnsi="Arial" w:eastAsia="MS Mincho" w:cs="Times New Roman"/>
      <w:lang w:val="en-GB" w:eastAsia="en-US" w:bidi="ar-SA"/>
    </w:rPr>
  </w:style>
  <w:style w:type="character" w:customStyle="1" w:styleId="44">
    <w:name w:val="st"/>
    <w:qFormat/>
    <w:uiPriority w:val="0"/>
  </w:style>
  <w:style w:type="paragraph" w:customStyle="1" w:styleId="45">
    <w:name w:val="Table_text"/>
    <w:basedOn w:val="1"/>
    <w:link w:val="49"/>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6">
    <w:name w:val="Table_head"/>
    <w:basedOn w:val="1"/>
    <w:link w:val="52"/>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47">
    <w:name w:val="Table_No"/>
    <w:basedOn w:val="1"/>
    <w:next w:val="1"/>
    <w:link w:val="5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48">
    <w:name w:val="Table_title"/>
    <w:basedOn w:val="1"/>
    <w:next w:val="45"/>
    <w:link w:val="5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49">
    <w:name w:val="Table_text Char"/>
    <w:link w:val="45"/>
    <w:qFormat/>
    <w:locked/>
    <w:uiPriority w:val="0"/>
    <w:rPr>
      <w:rFonts w:eastAsia="MS Mincho"/>
      <w:lang w:val="en-GB" w:eastAsia="en-US"/>
    </w:rPr>
  </w:style>
  <w:style w:type="character" w:customStyle="1" w:styleId="50">
    <w:name w:val="Table_title Char"/>
    <w:link w:val="48"/>
    <w:qFormat/>
    <w:locked/>
    <w:uiPriority w:val="0"/>
    <w:rPr>
      <w:rFonts w:ascii="Times New Roman Bold" w:hAnsi="Times New Roman Bold" w:eastAsia="MS Mincho"/>
      <w:b/>
      <w:lang w:val="en-GB" w:eastAsia="en-US"/>
    </w:rPr>
  </w:style>
  <w:style w:type="character" w:customStyle="1" w:styleId="51">
    <w:name w:val="Table_No Char"/>
    <w:link w:val="47"/>
    <w:qFormat/>
    <w:locked/>
    <w:uiPriority w:val="0"/>
    <w:rPr>
      <w:rFonts w:eastAsia="MS Mincho"/>
      <w:caps/>
      <w:lang w:val="en-GB" w:eastAsia="en-US"/>
    </w:rPr>
  </w:style>
  <w:style w:type="character" w:customStyle="1" w:styleId="52">
    <w:name w:val="Table_head Char"/>
    <w:link w:val="46"/>
    <w:qFormat/>
    <w:locked/>
    <w:uiPriority w:val="0"/>
    <w:rPr>
      <w:rFonts w:ascii="Times New Roman Bold" w:hAnsi="Times New Roman Bold" w:eastAsia="MS Mincho" w:cs="Times New Roman Bold"/>
      <w:b/>
      <w:lang w:val="en-GB" w:eastAsia="en-US"/>
    </w:rPr>
  </w:style>
  <w:style w:type="paragraph" w:styleId="53">
    <w:name w:val="List Paragraph"/>
    <w:basedOn w:val="1"/>
    <w:link w:val="54"/>
    <w:qFormat/>
    <w:uiPriority w:val="34"/>
    <w:pPr>
      <w:ind w:left="840" w:leftChars="400" w:hanging="720"/>
    </w:pPr>
    <w:rPr>
      <w:rFonts w:ascii="Times" w:hAnsi="Times" w:eastAsia="Batang"/>
      <w:szCs w:val="24"/>
      <w:lang w:eastAsia="zh-CN"/>
    </w:rPr>
  </w:style>
  <w:style w:type="character" w:customStyle="1" w:styleId="54">
    <w:name w:val="列出段落 字符"/>
    <w:link w:val="53"/>
    <w:qFormat/>
    <w:uiPriority w:val="34"/>
    <w:rPr>
      <w:rFonts w:ascii="Times" w:hAnsi="Times" w:eastAsia="Batang"/>
      <w:szCs w:val="24"/>
      <w:lang w:val="en-GB" w:eastAsia="zh-CN"/>
    </w:rPr>
  </w:style>
  <w:style w:type="paragraph" w:customStyle="1" w:styleId="55">
    <w:name w:val="TAL"/>
    <w:basedOn w:val="1"/>
    <w:link w:val="57"/>
    <w:qFormat/>
    <w:uiPriority w:val="0"/>
    <w:pPr>
      <w:keepNext/>
      <w:keepLines/>
    </w:pPr>
    <w:rPr>
      <w:rFonts w:ascii="Arial" w:hAnsi="Arial" w:eastAsia="Malgun Gothic"/>
      <w:sz w:val="18"/>
    </w:rPr>
  </w:style>
  <w:style w:type="paragraph" w:customStyle="1" w:styleId="56">
    <w:name w:val="TAH"/>
    <w:basedOn w:val="1"/>
    <w:link w:val="58"/>
    <w:qFormat/>
    <w:uiPriority w:val="0"/>
    <w:pPr>
      <w:keepNext/>
      <w:keepLines/>
      <w:jc w:val="center"/>
    </w:pPr>
    <w:rPr>
      <w:rFonts w:ascii="Arial" w:hAnsi="Arial" w:eastAsia="Malgun Gothic"/>
      <w:b/>
      <w:sz w:val="18"/>
      <w:lang w:val="zh-CN"/>
    </w:rPr>
  </w:style>
  <w:style w:type="character" w:customStyle="1" w:styleId="57">
    <w:name w:val="TAL Car"/>
    <w:link w:val="55"/>
    <w:qFormat/>
    <w:uiPriority w:val="0"/>
    <w:rPr>
      <w:rFonts w:ascii="Arial" w:hAnsi="Arial" w:eastAsia="Malgun Gothic"/>
      <w:sz w:val="18"/>
      <w:lang w:val="en-GB" w:eastAsia="en-US"/>
    </w:rPr>
  </w:style>
  <w:style w:type="character" w:customStyle="1" w:styleId="58">
    <w:name w:val="TAH Car"/>
    <w:link w:val="56"/>
    <w:qFormat/>
    <w:locked/>
    <w:uiPriority w:val="0"/>
    <w:rPr>
      <w:rFonts w:ascii="Arial" w:hAnsi="Arial" w:eastAsia="Malgun Gothic"/>
      <w:b/>
      <w:sz w:val="18"/>
      <w:lang w:val="zh-CN" w:eastAsia="en-US"/>
    </w:rPr>
  </w:style>
  <w:style w:type="character" w:customStyle="1" w:styleId="59">
    <w:name w:val="Unresolved Mention1"/>
    <w:basedOn w:val="22"/>
    <w:semiHidden/>
    <w:unhideWhenUsed/>
    <w:qFormat/>
    <w:uiPriority w:val="99"/>
    <w:rPr>
      <w:color w:val="605E5C"/>
      <w:shd w:val="clear" w:color="auto" w:fill="E1DFDD"/>
    </w:rPr>
  </w:style>
  <w:style w:type="character" w:customStyle="1" w:styleId="60">
    <w:name w:val="apple-converted-space"/>
    <w:basedOn w:val="22"/>
    <w:qFormat/>
    <w:uiPriority w:val="0"/>
  </w:style>
  <w:style w:type="character" w:customStyle="1" w:styleId="61">
    <w:name w:val="CR Cover Page Zchn"/>
    <w:link w:val="43"/>
    <w:qFormat/>
    <w:uiPriority w:val="0"/>
    <w:rPr>
      <w:rFonts w:ascii="Arial" w:hAnsi="Arial" w:eastAsia="MS Mincho"/>
      <w:lang w:val="en-GB" w:eastAsia="en-US"/>
    </w:rPr>
  </w:style>
  <w:style w:type="paragraph" w:customStyle="1" w:styleId="62">
    <w:name w:val="B4"/>
    <w:basedOn w:val="1"/>
    <w:link w:val="63"/>
    <w:qFormat/>
    <w:uiPriority w:val="0"/>
    <w:pPr>
      <w:spacing w:after="180"/>
      <w:ind w:left="1418" w:hanging="284"/>
    </w:pPr>
  </w:style>
  <w:style w:type="character" w:customStyle="1" w:styleId="63">
    <w:name w:val="B4 Char"/>
    <w:link w:val="62"/>
    <w:qFormat/>
    <w:uiPriority w:val="0"/>
    <w:rPr>
      <w:lang w:val="en-GB" w:eastAsia="en-US"/>
    </w:rPr>
  </w:style>
  <w:style w:type="paragraph" w:customStyle="1" w:styleId="64">
    <w:name w:val="Editor's Note"/>
    <w:basedOn w:val="1"/>
    <w:qFormat/>
    <w:uiPriority w:val="0"/>
    <w:pPr>
      <w:keepLines/>
      <w:spacing w:after="180"/>
      <w:ind w:left="1135" w:hanging="851"/>
    </w:pPr>
    <w:rPr>
      <w:color w:val="FF0000"/>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66">
    <w:name w:val="脚注文本 字符"/>
    <w:basedOn w:val="22"/>
    <w:link w:val="18"/>
    <w:semiHidden/>
    <w:qFormat/>
    <w:uiPriority w:val="0"/>
    <w:rPr>
      <w:sz w:val="18"/>
      <w:szCs w:val="18"/>
      <w:lang w:val="en-GB" w:eastAsia="en-US"/>
    </w:rPr>
  </w:style>
  <w:style w:type="character" w:customStyle="1" w:styleId="67">
    <w:name w:val="NO Zchn"/>
    <w:qFormat/>
    <w:uiPriority w:val="0"/>
    <w:rPr>
      <w:color w:val="00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67D081-BF1C-4677-A70A-A489FBAEFF6F}">
  <ds:schemaRefs/>
</ds:datastoreItem>
</file>

<file path=customXml/itemProps2.xml><?xml version="1.0" encoding="utf-8"?>
<ds:datastoreItem xmlns:ds="http://schemas.openxmlformats.org/officeDocument/2006/customXml" ds:itemID="{1E50B23C-9D76-4BAB-8003-C985E2E48D89}">
  <ds:schemaRefs/>
</ds:datastoreItem>
</file>

<file path=customXml/itemProps3.xml><?xml version="1.0" encoding="utf-8"?>
<ds:datastoreItem xmlns:ds="http://schemas.openxmlformats.org/officeDocument/2006/customXml" ds:itemID="{69F7D384-63B4-4629-90AD-A8E7DE2D98DF}">
  <ds:schemaRefs/>
</ds:datastoreItem>
</file>

<file path=customXml/itemProps4.xml><?xml version="1.0" encoding="utf-8"?>
<ds:datastoreItem xmlns:ds="http://schemas.openxmlformats.org/officeDocument/2006/customXml" ds:itemID="{BFEFB52A-5325-4AFA-924E-B8F9621AFA61}">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318</Words>
  <Characters>1713</Characters>
  <Lines>31</Lines>
  <Paragraphs>8</Paragraphs>
  <TotalTime>6</TotalTime>
  <ScaleCrop>false</ScaleCrop>
  <LinksUpToDate>false</LinksUpToDate>
  <CharactersWithSpaces>2086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2022-09-27T07:56:00Z</dcterms:created>
  <dc:creator>NTT DOCOMO</dc:creator>
  <cp:lastModifiedBy>xiaowei-xiaomi</cp:lastModifiedBy>
  <cp:lastPrinted>2002-04-23T00:10:00Z</cp:lastPrinted>
  <dcterms:modified xsi:type="dcterms:W3CDTF">2022-11-04T06:30:03Z</dcterms:modified>
  <dc:title>LS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2052-11.1.0.12763</vt:lpwstr>
  </property>
  <property fmtid="{D5CDD505-2E9C-101B-9397-08002B2CF9AE}" pid="12" name="ICV">
    <vt:lpwstr>23B910B87E7A47D0AB5EC55B193D2BF4</vt:lpwstr>
  </property>
</Properties>
</file>